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01" w:rsidRPr="00465D36" w:rsidRDefault="00D41F97">
      <w:pPr>
        <w:rPr>
          <w:b/>
          <w:u w:val="single"/>
        </w:rPr>
      </w:pPr>
      <w:r>
        <w:rPr>
          <w:b/>
          <w:u w:val="single"/>
        </w:rPr>
        <w:t xml:space="preserve">Liegenschaftsentwässerung: </w:t>
      </w:r>
      <w:r w:rsidR="000A66E9" w:rsidRPr="00465D36">
        <w:rPr>
          <w:b/>
          <w:u w:val="single"/>
        </w:rPr>
        <w:t>unterirdische Versickerung mit Versickerung</w:t>
      </w:r>
      <w:r w:rsidR="0045415F" w:rsidRPr="00465D36">
        <w:rPr>
          <w:b/>
          <w:u w:val="single"/>
        </w:rPr>
        <w:t>s</w:t>
      </w:r>
      <w:r w:rsidR="000A66E9" w:rsidRPr="00465D36">
        <w:rPr>
          <w:b/>
          <w:u w:val="single"/>
        </w:rPr>
        <w:t>boxen</w:t>
      </w:r>
    </w:p>
    <w:p w:rsidR="000A66E9" w:rsidRDefault="004451C6">
      <w:r>
        <w:t xml:space="preserve">Die ersten Versickerungsanlagen, die mit Versickerungskörben ausgeführt wurden, sind nun 10 Jahre alt. Das Amt für Umwelt wollte mit den Kanalfernsehaufnahmen den Zustand der Versickerungsanlage prüfen. </w:t>
      </w:r>
      <w:r w:rsidR="000A66E9">
        <w:t xml:space="preserve">Die </w:t>
      </w:r>
      <w:r w:rsidR="00D41F97">
        <w:t>Film</w:t>
      </w:r>
      <w:r w:rsidR="000A66E9">
        <w:t xml:space="preserve">aufnahmen zeigen eindrücklich das Innenleben </w:t>
      </w:r>
      <w:r w:rsidR="00CE268F">
        <w:t xml:space="preserve">einer </w:t>
      </w:r>
      <w:r w:rsidR="000A66E9">
        <w:t>Versickerungsanlage.</w:t>
      </w:r>
    </w:p>
    <w:p w:rsidR="00947C1B" w:rsidRPr="00A2425F" w:rsidRDefault="00A2425F">
      <w:hyperlink r:id="rId7" w:history="1">
        <w:r w:rsidR="00D2408F" w:rsidRPr="00947C1B">
          <w:rPr>
            <w:rStyle w:val="Hyperlink"/>
          </w:rPr>
          <w:t>Filmaufnahmen</w:t>
        </w:r>
      </w:hyperlink>
      <w:r w:rsidRPr="00A2425F">
        <w:rPr>
          <w:rStyle w:val="Hyperlink"/>
          <w:color w:val="auto"/>
          <w:u w:val="none"/>
        </w:rPr>
        <w:t xml:space="preserve"> (Link)</w:t>
      </w:r>
      <w:bookmarkStart w:id="0" w:name="_GoBack"/>
      <w:bookmarkEnd w:id="0"/>
    </w:p>
    <w:p w:rsidR="000A66E9" w:rsidRDefault="000A66E9">
      <w:r>
        <w:t>Folgende Eckdaten zur Anlage</w:t>
      </w:r>
      <w:r w:rsidR="00B16F04">
        <w:t>:</w:t>
      </w:r>
    </w:p>
    <w:p w:rsidR="00D608D3" w:rsidRDefault="00D41F97" w:rsidP="00D608D3">
      <w:pPr>
        <w:pStyle w:val="Listenabsatz"/>
        <w:numPr>
          <w:ilvl w:val="0"/>
          <w:numId w:val="2"/>
        </w:numPr>
      </w:pPr>
      <w:r>
        <w:t xml:space="preserve">Erstellungsdatum: </w:t>
      </w:r>
      <w:r w:rsidR="00D608D3">
        <w:t>Herbst 2008</w:t>
      </w:r>
      <w:r>
        <w:t xml:space="preserve">. Es handelt sich um </w:t>
      </w:r>
      <w:r w:rsidR="00D608D3">
        <w:t>eine der ersten Versickerungsanlage</w:t>
      </w:r>
      <w:r>
        <w:t>n</w:t>
      </w:r>
      <w:r w:rsidR="00D608D3">
        <w:t xml:space="preserve"> mit Versickerungskörbe</w:t>
      </w:r>
      <w:r w:rsidR="008404CB">
        <w:t>n</w:t>
      </w:r>
      <w:r w:rsidR="00D608D3">
        <w:t xml:space="preserve"> im Kanton Nidwalden. </w:t>
      </w:r>
    </w:p>
    <w:p w:rsidR="008404CB" w:rsidRDefault="008404CB" w:rsidP="008404CB">
      <w:pPr>
        <w:pStyle w:val="Listenabsatz"/>
        <w:numPr>
          <w:ilvl w:val="0"/>
          <w:numId w:val="2"/>
        </w:numPr>
      </w:pPr>
      <w:r>
        <w:t xml:space="preserve">Es handelt sich um eine Versickerungsanlage Typ K4 mit einem Volumen von </w:t>
      </w:r>
      <w:r w:rsidR="00824819">
        <w:t>ca. 20</w:t>
      </w:r>
      <w:r>
        <w:t xml:space="preserve"> m</w:t>
      </w:r>
      <w:r w:rsidRPr="008404CB">
        <w:rPr>
          <w:vertAlign w:val="superscript"/>
        </w:rPr>
        <w:t>3</w:t>
      </w:r>
      <w:r>
        <w:t xml:space="preserve">. </w:t>
      </w:r>
    </w:p>
    <w:p w:rsidR="00566A04" w:rsidRDefault="004451C6" w:rsidP="00E60CE1">
      <w:pPr>
        <w:pStyle w:val="Listenabsatz"/>
        <w:numPr>
          <w:ilvl w:val="0"/>
          <w:numId w:val="2"/>
        </w:numPr>
      </w:pPr>
      <w:r>
        <w:t>Gut durchlässiger Untergrund</w:t>
      </w:r>
      <w:r w:rsidR="00D41F97">
        <w:t xml:space="preserve">, </w:t>
      </w:r>
      <w:r>
        <w:t>Mächtigkeit der sickerfähigen Schicht</w:t>
      </w:r>
      <w:r w:rsidR="00D41F97">
        <w:t xml:space="preserve"> &gt; 2 m. Bodenaufbau: sandig, kiesige Ablagerungen, Schotter, grobkörniger Bachschotter.</w:t>
      </w:r>
    </w:p>
    <w:p w:rsidR="00566A04" w:rsidRDefault="008404CB" w:rsidP="00671CE7">
      <w:pPr>
        <w:pStyle w:val="Listenabsatz"/>
        <w:numPr>
          <w:ilvl w:val="0"/>
          <w:numId w:val="2"/>
        </w:numPr>
      </w:pPr>
      <w:r>
        <w:t>Z</w:t>
      </w:r>
      <w:r w:rsidR="00D41F97">
        <w:t xml:space="preserve">u versickernde Dachfläche: </w:t>
      </w:r>
      <w:r w:rsidR="00566A04">
        <w:t xml:space="preserve">ca. </w:t>
      </w:r>
      <w:r w:rsidR="00465D36">
        <w:t>550</w:t>
      </w:r>
      <w:r w:rsidR="00D608D3">
        <w:t xml:space="preserve"> </w:t>
      </w:r>
      <w:r w:rsidR="00465D36">
        <w:t>m</w:t>
      </w:r>
      <w:r w:rsidR="00465D36" w:rsidRPr="00465D36">
        <w:rPr>
          <w:vertAlign w:val="superscript"/>
        </w:rPr>
        <w:t>2</w:t>
      </w:r>
      <w:r>
        <w:t xml:space="preserve">. </w:t>
      </w:r>
      <w:r w:rsidR="00465D36" w:rsidRPr="008404CB">
        <w:t>Dies ergibt bei einem Steildach</w:t>
      </w:r>
      <w:r w:rsidR="00813D48">
        <w:t xml:space="preserve"> und einem </w:t>
      </w:r>
      <w:r w:rsidR="00813D48" w:rsidRPr="00F7578A">
        <w:t xml:space="preserve">5-jährigen </w:t>
      </w:r>
      <w:r w:rsidR="00813D48">
        <w:t>Regenereignis</w:t>
      </w:r>
      <w:r w:rsidR="00465D36" w:rsidRPr="008404CB">
        <w:t xml:space="preserve"> einen Wasseranfall von </w:t>
      </w:r>
      <w:r w:rsidR="00813D48">
        <w:t xml:space="preserve">ca. </w:t>
      </w:r>
      <w:r w:rsidR="00465D36" w:rsidRPr="008404CB">
        <w:t>15</w:t>
      </w:r>
      <w:r w:rsidR="00D608D3" w:rsidRPr="008404CB">
        <w:t>.</w:t>
      </w:r>
      <w:r w:rsidR="00465D36" w:rsidRPr="008404CB">
        <w:t>46 l/sec</w:t>
      </w:r>
      <w:r w:rsidR="00465D36" w:rsidRPr="00F7578A">
        <w:t>.</w:t>
      </w:r>
    </w:p>
    <w:p w:rsidR="00465D36" w:rsidRDefault="00465D36" w:rsidP="00671CE7">
      <w:pPr>
        <w:pStyle w:val="Listenabsatz"/>
        <w:numPr>
          <w:ilvl w:val="0"/>
          <w:numId w:val="2"/>
        </w:numPr>
      </w:pPr>
      <w:r>
        <w:t xml:space="preserve">Bei jeder Fallleitung vom Dach ist ein Dachwasserschacht </w:t>
      </w:r>
      <w:r w:rsidR="00F7578A">
        <w:t xml:space="preserve">mit Tauchbogen eingebaut, um </w:t>
      </w:r>
      <w:r w:rsidR="00813D48">
        <w:t xml:space="preserve">die Anlage von </w:t>
      </w:r>
      <w:r w:rsidR="00F7578A">
        <w:t>Verunreinigungen (Äste, Blätter, etc.)</w:t>
      </w:r>
      <w:r w:rsidR="00813D48">
        <w:t xml:space="preserve"> zu schützen.</w:t>
      </w:r>
    </w:p>
    <w:p w:rsidR="00813D48" w:rsidRDefault="00465D36" w:rsidP="00813D48">
      <w:pPr>
        <w:pStyle w:val="Listenabsatz"/>
        <w:numPr>
          <w:ilvl w:val="0"/>
          <w:numId w:val="2"/>
        </w:numPr>
      </w:pPr>
      <w:r>
        <w:t xml:space="preserve">Rund </w:t>
      </w:r>
      <w:r w:rsidRPr="008404CB">
        <w:rPr>
          <w:sz w:val="24"/>
        </w:rPr>
        <w:t>¼</w:t>
      </w:r>
      <w:r>
        <w:t xml:space="preserve"> des </w:t>
      </w:r>
      <w:r w:rsidR="00D608D3">
        <w:t xml:space="preserve">anfallenden Dachwassers </w:t>
      </w:r>
      <w:r w:rsidR="008404CB">
        <w:t>gelangen via</w:t>
      </w:r>
      <w:r>
        <w:t xml:space="preserve"> Schlammsammler </w:t>
      </w:r>
      <w:r w:rsidR="00D608D3">
        <w:t>West</w:t>
      </w:r>
      <w:r w:rsidR="00D41F97">
        <w:t>, die restlichen</w:t>
      </w:r>
      <w:r w:rsidR="00D608D3">
        <w:t xml:space="preserve"> </w:t>
      </w:r>
      <w:r w:rsidR="00D41F97" w:rsidRPr="008404CB">
        <w:rPr>
          <w:rFonts w:cstheme="minorHAnsi"/>
          <w:sz w:val="24"/>
        </w:rPr>
        <w:t>¾</w:t>
      </w:r>
      <w:r>
        <w:t xml:space="preserve"> des </w:t>
      </w:r>
      <w:r w:rsidR="00D608D3">
        <w:t xml:space="preserve">Dachwassers </w:t>
      </w:r>
      <w:r w:rsidR="008404CB">
        <w:t>gelangen via</w:t>
      </w:r>
      <w:r>
        <w:t xml:space="preserve"> Schlammsammler</w:t>
      </w:r>
      <w:r w:rsidR="008404CB">
        <w:t xml:space="preserve"> </w:t>
      </w:r>
      <w:r w:rsidR="00D608D3">
        <w:t>Ost</w:t>
      </w:r>
      <w:r w:rsidR="008404CB">
        <w:t xml:space="preserve"> in die Versickerungsanlage</w:t>
      </w:r>
      <w:r>
        <w:t>.</w:t>
      </w:r>
      <w:r w:rsidR="008404CB">
        <w:t xml:space="preserve"> </w:t>
      </w:r>
      <w:r>
        <w:t>Die Schlammsammler haben einen Durchmesser von 80</w:t>
      </w:r>
      <w:r w:rsidR="00D608D3">
        <w:t xml:space="preserve"> </w:t>
      </w:r>
      <w:r>
        <w:t>cm</w:t>
      </w:r>
      <w:r w:rsidR="008404CB">
        <w:t xml:space="preserve"> und eine</w:t>
      </w:r>
      <w:r>
        <w:t xml:space="preserve"> Nutztiefe von ca. 80</w:t>
      </w:r>
      <w:r w:rsidR="00D608D3">
        <w:t xml:space="preserve"> </w:t>
      </w:r>
      <w:r>
        <w:t xml:space="preserve">cm. </w:t>
      </w:r>
      <w:r w:rsidR="008404CB">
        <w:t>Beide</w:t>
      </w:r>
      <w:r>
        <w:t xml:space="preserve"> </w:t>
      </w:r>
      <w:r w:rsidR="00D608D3">
        <w:t>Schlammsammler-</w:t>
      </w:r>
      <w:r>
        <w:t>Schächte sind mit Tauchbögen ausgerüstet.</w:t>
      </w:r>
      <w:r w:rsidR="00813D48" w:rsidRPr="00813D48">
        <w:t xml:space="preserve"> </w:t>
      </w:r>
    </w:p>
    <w:p w:rsidR="00465D36" w:rsidRDefault="00813D48" w:rsidP="00813D48">
      <w:pPr>
        <w:pStyle w:val="Listenabsatz"/>
        <w:numPr>
          <w:ilvl w:val="0"/>
          <w:numId w:val="2"/>
        </w:numPr>
      </w:pPr>
      <w:r>
        <w:t xml:space="preserve">Die Entlüftung der </w:t>
      </w:r>
      <w:r w:rsidR="004451C6">
        <w:t xml:space="preserve">unterirdischen </w:t>
      </w:r>
      <w:r>
        <w:t>Anlage</w:t>
      </w:r>
      <w:r w:rsidRPr="00F7578A">
        <w:t xml:space="preserve"> </w:t>
      </w:r>
      <w:r>
        <w:t>wurde in</w:t>
      </w:r>
      <w:r w:rsidR="004451C6">
        <w:t xml:space="preserve"> den</w:t>
      </w:r>
      <w:r>
        <w:t xml:space="preserve"> Schlammsammler rückgeführt.</w:t>
      </w:r>
    </w:p>
    <w:p w:rsidR="00FE332B" w:rsidRDefault="004451C6" w:rsidP="00813D48">
      <w:pPr>
        <w:pStyle w:val="Listenabsatz"/>
        <w:numPr>
          <w:ilvl w:val="0"/>
          <w:numId w:val="2"/>
        </w:numPr>
      </w:pPr>
      <w:r>
        <w:t>Der mittlere</w:t>
      </w:r>
      <w:r w:rsidR="00FE332B">
        <w:t xml:space="preserve"> Grundwasserstand liegt </w:t>
      </w:r>
      <w:r w:rsidR="00B97F9A">
        <w:t xml:space="preserve">ca. </w:t>
      </w:r>
      <w:r w:rsidR="00CE268F">
        <w:t xml:space="preserve">5 Meter </w:t>
      </w:r>
      <w:r w:rsidR="00B97F9A">
        <w:t xml:space="preserve">unter der </w:t>
      </w:r>
      <w:r w:rsidR="00CE268F">
        <w:t>Sohle der Anlage</w:t>
      </w:r>
      <w:r w:rsidR="00B97F9A">
        <w:t>.</w:t>
      </w:r>
    </w:p>
    <w:p w:rsidR="000A66E9" w:rsidRDefault="000A66E9">
      <w:r>
        <w:t>Folgende Informationen zu den Aufnahmen:</w:t>
      </w:r>
    </w:p>
    <w:p w:rsidR="0045415F" w:rsidRPr="00813D48" w:rsidRDefault="008404CB" w:rsidP="000A66E9">
      <w:pPr>
        <w:pStyle w:val="Listenabsatz"/>
        <w:numPr>
          <w:ilvl w:val="0"/>
          <w:numId w:val="1"/>
        </w:numPr>
      </w:pPr>
      <w:r>
        <w:t xml:space="preserve">Nach Interpretation der sichtbaren Spuren </w:t>
      </w:r>
      <w:r w:rsidR="00813D48">
        <w:t xml:space="preserve">im Lüftungsrohr, war die Anlage nach einem Starkregenereignis voll und </w:t>
      </w:r>
      <w:r>
        <w:t xml:space="preserve">wurde </w:t>
      </w:r>
      <w:r w:rsidR="00813D48">
        <w:t xml:space="preserve">über das Lüftungsrohr </w:t>
      </w:r>
      <w:r w:rsidR="00813D48" w:rsidRPr="00813D48">
        <w:t>rückgestaut.</w:t>
      </w:r>
      <w:r w:rsidR="0045415F" w:rsidRPr="00813D48">
        <w:t xml:space="preserve"> </w:t>
      </w:r>
      <w:r w:rsidR="00813D48" w:rsidRPr="00813D48">
        <w:t xml:space="preserve">Ablagerung </w:t>
      </w:r>
      <w:r w:rsidRPr="00813D48">
        <w:t>auf der Sohle</w:t>
      </w:r>
      <w:r w:rsidR="00813D48" w:rsidRPr="00813D48">
        <w:t xml:space="preserve"> des Lüftungsrohrs (im Bild oben).</w:t>
      </w:r>
    </w:p>
    <w:p w:rsidR="00E84358" w:rsidRDefault="00E84358" w:rsidP="0045415F">
      <w:pPr>
        <w:pStyle w:val="Listenabsatz"/>
        <w:numPr>
          <w:ilvl w:val="0"/>
          <w:numId w:val="1"/>
        </w:numPr>
      </w:pPr>
      <w:r>
        <w:t>Bei</w:t>
      </w:r>
      <w:r w:rsidR="0045415F">
        <w:t>m</w:t>
      </w:r>
      <w:r>
        <w:t xml:space="preserve"> Zulauf </w:t>
      </w:r>
      <w:r w:rsidR="008404CB">
        <w:t>der</w:t>
      </w:r>
      <w:r>
        <w:t xml:space="preserve"> Anlage </w:t>
      </w:r>
      <w:r w:rsidR="001E42BC">
        <w:t xml:space="preserve">sind die </w:t>
      </w:r>
      <w:proofErr w:type="spellStart"/>
      <w:r w:rsidR="001E42BC">
        <w:t>Wasserstandshöhen</w:t>
      </w:r>
      <w:proofErr w:type="spellEnd"/>
      <w:r w:rsidR="001E42BC">
        <w:t xml:space="preserve"> gut sichtbar (horizontale s</w:t>
      </w:r>
      <w:r>
        <w:t>chwarze</w:t>
      </w:r>
      <w:r w:rsidR="001E42BC">
        <w:t xml:space="preserve"> Ränder)</w:t>
      </w:r>
      <w:r>
        <w:t>.</w:t>
      </w:r>
    </w:p>
    <w:p w:rsidR="000A66E9" w:rsidRDefault="000A66E9" w:rsidP="000A66E9">
      <w:pPr>
        <w:pStyle w:val="Listenabsatz"/>
        <w:numPr>
          <w:ilvl w:val="0"/>
          <w:numId w:val="1"/>
        </w:numPr>
      </w:pPr>
      <w:r>
        <w:t>Wurzeleinwuchs</w:t>
      </w:r>
      <w:r w:rsidR="001E42BC">
        <w:t xml:space="preserve">: In den 9 Jahren seit Erstellung der Versickerungsanlage konnten viele Wurzeln in die Anlage eindringen. Dies ist kein Nachteil, denn durch den Transpirationssog der </w:t>
      </w:r>
      <w:r w:rsidR="00813D48">
        <w:t>Wurzeln</w:t>
      </w:r>
      <w:r w:rsidR="001E42BC">
        <w:t xml:space="preserve"> wird die Anlage entlastet. Di</w:t>
      </w:r>
      <w:r>
        <w:t xml:space="preserve">e Versickerungsleistung </w:t>
      </w:r>
      <w:r w:rsidR="001E42BC">
        <w:t>der Anlage wird</w:t>
      </w:r>
      <w:r w:rsidR="00813D48">
        <w:t xml:space="preserve"> dadurch</w:t>
      </w:r>
      <w:r w:rsidR="001E42BC">
        <w:t xml:space="preserve"> indirekt gesteigert. </w:t>
      </w:r>
    </w:p>
    <w:p w:rsidR="001E42BC" w:rsidRDefault="001E42BC" w:rsidP="001E42BC">
      <w:pPr>
        <w:pStyle w:val="Listenabsatz"/>
        <w:numPr>
          <w:ilvl w:val="0"/>
          <w:numId w:val="1"/>
        </w:numPr>
      </w:pPr>
      <w:r>
        <w:t xml:space="preserve">Die verschiedenen </w:t>
      </w:r>
      <w:proofErr w:type="spellStart"/>
      <w:r>
        <w:t>Wasserstandshöhen</w:t>
      </w:r>
      <w:proofErr w:type="spellEnd"/>
      <w:r>
        <w:t xml:space="preserve"> in der Anlage zeichnen sich seitlich an den Wänden ab.</w:t>
      </w:r>
    </w:p>
    <w:p w:rsidR="000A66E9" w:rsidRDefault="000A66E9" w:rsidP="000A66E9">
      <w:pPr>
        <w:pStyle w:val="Listenabsatz"/>
        <w:numPr>
          <w:ilvl w:val="0"/>
          <w:numId w:val="1"/>
        </w:numPr>
      </w:pPr>
      <w:r>
        <w:t>Abgesehen von den Verunreinigungen durch die Wurzel</w:t>
      </w:r>
      <w:r w:rsidR="001E42BC">
        <w:t>n</w:t>
      </w:r>
      <w:r>
        <w:t xml:space="preserve"> sind die Sickerkörbe </w:t>
      </w:r>
      <w:r w:rsidR="001E42BC">
        <w:t>oberhalb des Wasserstandes sauber</w:t>
      </w:r>
      <w:r>
        <w:t>.</w:t>
      </w:r>
    </w:p>
    <w:p w:rsidR="001E42BC" w:rsidRDefault="001E42BC" w:rsidP="001E42BC">
      <w:pPr>
        <w:pStyle w:val="Listenabsatz"/>
        <w:numPr>
          <w:ilvl w:val="0"/>
          <w:numId w:val="1"/>
        </w:numPr>
      </w:pPr>
      <w:r>
        <w:t>Auch unterhalb der Wasserlinie ist die Verschmutzung durch Feinsedimente klein. An den seitlichen Wänden beträgt die Verschmutzung ca. 1 - 2 mm und am Boden ca. 5 – 7 mm.</w:t>
      </w:r>
    </w:p>
    <w:p w:rsidR="000A66E9" w:rsidRDefault="004451C6" w:rsidP="000A66E9">
      <w:pPr>
        <w:pStyle w:val="Listenabsatz"/>
        <w:numPr>
          <w:ilvl w:val="0"/>
          <w:numId w:val="1"/>
        </w:numPr>
      </w:pPr>
      <w:r>
        <w:t>F</w:t>
      </w:r>
      <w:r w:rsidR="001E42BC">
        <w:t xml:space="preserve">ür die Fixierung der Zulauf-Rohre </w:t>
      </w:r>
      <w:r w:rsidR="000A66E9">
        <w:t>wur</w:t>
      </w:r>
      <w:r w:rsidR="001E42BC">
        <w:t>de Bauschaum verwendet</w:t>
      </w:r>
      <w:r w:rsidR="00FE332B">
        <w:t xml:space="preserve">. Bauschaum kann die Anlage von Innen abdichten und beansprucht nutzbares Volumen. Bauschaum </w:t>
      </w:r>
      <w:r w:rsidR="00CE268F">
        <w:t>ist</w:t>
      </w:r>
      <w:r w:rsidR="00FE332B">
        <w:t xml:space="preserve"> nicht</w:t>
      </w:r>
      <w:r w:rsidR="00CE268F">
        <w:t xml:space="preserve"> zu</w:t>
      </w:r>
      <w:r w:rsidR="00FE332B">
        <w:t xml:space="preserve"> verwenden. </w:t>
      </w:r>
    </w:p>
    <w:p w:rsidR="00B16F04" w:rsidRDefault="00E84358" w:rsidP="000A66E9">
      <w:pPr>
        <w:pStyle w:val="Listenabsatz"/>
        <w:numPr>
          <w:ilvl w:val="0"/>
          <w:numId w:val="1"/>
        </w:numPr>
      </w:pPr>
      <w:r>
        <w:t>Der Wasserstand in der Anlage beträgt ca. 15</w:t>
      </w:r>
      <w:r w:rsidR="00FE332B">
        <w:t xml:space="preserve"> </w:t>
      </w:r>
      <w:r>
        <w:t>cm. Es kann angenommen wer</w:t>
      </w:r>
      <w:r w:rsidR="00465D36">
        <w:t>den</w:t>
      </w:r>
      <w:r w:rsidR="00FE332B">
        <w:t>,</w:t>
      </w:r>
      <w:r w:rsidR="004628F9">
        <w:t xml:space="preserve"> dass die Anlage verschlammt</w:t>
      </w:r>
      <w:r>
        <w:t xml:space="preserve"> ist. Ansonsten müsste di</w:t>
      </w:r>
      <w:r w:rsidR="00FE332B">
        <w:t>e Versickerungsanlage leer sein, da das Grundwasser bei der Filmaufnahme nicht so hoch war.</w:t>
      </w:r>
    </w:p>
    <w:p w:rsidR="00B16F04" w:rsidRDefault="00B16F04">
      <w:r>
        <w:br w:type="page"/>
      </w:r>
    </w:p>
    <w:p w:rsidR="00B16F04" w:rsidRDefault="00465D36" w:rsidP="00465D36">
      <w:r>
        <w:lastRenderedPageBreak/>
        <w:t>Fazit</w:t>
      </w:r>
      <w:r w:rsidR="00106E01">
        <w:t>:</w:t>
      </w:r>
    </w:p>
    <w:p w:rsidR="00465D36" w:rsidRDefault="00465D36" w:rsidP="00465D36">
      <w:r>
        <w:t>Die Anlage ist in einem sehr guten Zustand. In der Anlage hat es wenig Ablagerungen, trotzdem schein</w:t>
      </w:r>
      <w:r w:rsidR="00106E01">
        <w:t>t</w:t>
      </w:r>
      <w:r>
        <w:t xml:space="preserve"> </w:t>
      </w:r>
      <w:r w:rsidR="004628F9">
        <w:t>die Bodenfläche verschlammt</w:t>
      </w:r>
      <w:r>
        <w:t xml:space="preserve"> zu sein. Durch den Einbau von Geotextil rund um die Versickerungsboxen wurde fachmännisch verhindert</w:t>
      </w:r>
      <w:r w:rsidR="00D608D3">
        <w:t>,</w:t>
      </w:r>
      <w:r>
        <w:t xml:space="preserve"> das</w:t>
      </w:r>
      <w:r w:rsidR="00D608D3">
        <w:t>s</w:t>
      </w:r>
      <w:r>
        <w:t xml:space="preserve"> Kies und Feinanteile in die Anlage gelangen.</w:t>
      </w:r>
      <w:r w:rsidR="00E164CE">
        <w:t xml:space="preserve"> </w:t>
      </w:r>
      <w:r w:rsidR="00106E01">
        <w:t>Entscheidend</w:t>
      </w:r>
      <w:r w:rsidR="00E164CE">
        <w:t xml:space="preserve"> ist d</w:t>
      </w:r>
      <w:r w:rsidR="00106E01">
        <w:t>er Unterhalt der Schlammsammler.</w:t>
      </w:r>
      <w:r w:rsidR="00E164CE">
        <w:t xml:space="preserve"> </w:t>
      </w:r>
      <w:r w:rsidR="00106E01">
        <w:t>E</w:t>
      </w:r>
      <w:r w:rsidR="00E164CE">
        <w:t>ine periodische Entleerung der Schlammsammler verlängert die Lebens</w:t>
      </w:r>
      <w:r w:rsidR="00131D90">
        <w:t xml:space="preserve">dauer </w:t>
      </w:r>
      <w:r w:rsidR="00E164CE">
        <w:t>der Anlage.</w:t>
      </w:r>
    </w:p>
    <w:p w:rsidR="00131D90" w:rsidRDefault="00131D90" w:rsidP="00566A04">
      <w:pPr>
        <w:rPr>
          <w:u w:val="single"/>
        </w:rPr>
      </w:pPr>
    </w:p>
    <w:sectPr w:rsidR="00131D9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8D" w:rsidRDefault="00BE678D" w:rsidP="00BE678D">
      <w:pPr>
        <w:spacing w:after="0" w:line="240" w:lineRule="auto"/>
      </w:pPr>
      <w:r>
        <w:separator/>
      </w:r>
    </w:p>
  </w:endnote>
  <w:endnote w:type="continuationSeparator" w:id="0">
    <w:p w:rsidR="00BE678D" w:rsidRDefault="00BE678D" w:rsidP="00BE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8D" w:rsidRDefault="00BE678D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8D" w:rsidRDefault="00BE678D" w:rsidP="00BE678D">
      <w:pPr>
        <w:spacing w:after="0" w:line="240" w:lineRule="auto"/>
      </w:pPr>
      <w:r>
        <w:separator/>
      </w:r>
    </w:p>
  </w:footnote>
  <w:footnote w:type="continuationSeparator" w:id="0">
    <w:p w:rsidR="00BE678D" w:rsidRDefault="00BE678D" w:rsidP="00BE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2F4"/>
    <w:multiLevelType w:val="hybridMultilevel"/>
    <w:tmpl w:val="8FDECF2C"/>
    <w:lvl w:ilvl="0" w:tplc="8A0A49F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6179B"/>
    <w:multiLevelType w:val="hybridMultilevel"/>
    <w:tmpl w:val="3AE6DDA8"/>
    <w:lvl w:ilvl="0" w:tplc="46FEF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E9"/>
    <w:rsid w:val="000A66E9"/>
    <w:rsid w:val="000B3A81"/>
    <w:rsid w:val="00106E01"/>
    <w:rsid w:val="00131D90"/>
    <w:rsid w:val="001E42BC"/>
    <w:rsid w:val="004451C6"/>
    <w:rsid w:val="0045415F"/>
    <w:rsid w:val="004628F9"/>
    <w:rsid w:val="00465D36"/>
    <w:rsid w:val="00566A04"/>
    <w:rsid w:val="00671CE7"/>
    <w:rsid w:val="00813D48"/>
    <w:rsid w:val="00815B17"/>
    <w:rsid w:val="0082172D"/>
    <w:rsid w:val="00824819"/>
    <w:rsid w:val="008404CB"/>
    <w:rsid w:val="00930801"/>
    <w:rsid w:val="00947C1B"/>
    <w:rsid w:val="00A2425F"/>
    <w:rsid w:val="00B16F04"/>
    <w:rsid w:val="00B97F9A"/>
    <w:rsid w:val="00BE678D"/>
    <w:rsid w:val="00C818CF"/>
    <w:rsid w:val="00C83D99"/>
    <w:rsid w:val="00CE268F"/>
    <w:rsid w:val="00D2408F"/>
    <w:rsid w:val="00D41F97"/>
    <w:rsid w:val="00D608D3"/>
    <w:rsid w:val="00E164CE"/>
    <w:rsid w:val="00E84358"/>
    <w:rsid w:val="00F7578A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C018CB"/>
  <w15:chartTrackingRefBased/>
  <w15:docId w15:val="{8DE5FADC-FF49-461A-B2CE-5294572E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66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E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678D"/>
  </w:style>
  <w:style w:type="paragraph" w:styleId="Fuzeile">
    <w:name w:val="footer"/>
    <w:basedOn w:val="Standard"/>
    <w:link w:val="FuzeileZchn"/>
    <w:uiPriority w:val="99"/>
    <w:unhideWhenUsed/>
    <w:rsid w:val="00BE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78D"/>
  </w:style>
  <w:style w:type="character" w:styleId="Hyperlink">
    <w:name w:val="Hyperlink"/>
    <w:basedOn w:val="Absatz-Standardschriftart"/>
    <w:uiPriority w:val="99"/>
    <w:unhideWhenUsed/>
    <w:rsid w:val="0082172D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21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IgCCuK1b2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857818C.dotm</Template>
  <TotalTime>0</TotalTime>
  <Pages>2</Pages>
  <Words>474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Kuster Remo</dc:creator>
  <cp:keywords/>
  <dc:description/>
  <cp:lastModifiedBy>Keiser-Mathis Madeleine</cp:lastModifiedBy>
  <cp:revision>12</cp:revision>
  <dcterms:created xsi:type="dcterms:W3CDTF">2018-01-18T05:46:00Z</dcterms:created>
  <dcterms:modified xsi:type="dcterms:W3CDTF">2019-07-29T06:31:00Z</dcterms:modified>
</cp:coreProperties>
</file>